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4B50B" w14:textId="77777777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0040E5">
        <w:rPr>
          <w:rFonts w:ascii="Times New Roman" w:hAnsi="Times New Roman" w:cs="Times New Roman"/>
          <w:b/>
          <w:bCs/>
          <w:noProof/>
          <w:sz w:val="20"/>
          <w:szCs w:val="20"/>
        </w:rPr>
        <w:t>"Приложение 3</w:t>
      </w:r>
      <w:r w:rsidRPr="000040E5">
        <w:rPr>
          <w:rFonts w:ascii="Times New Roman" w:hAnsi="Times New Roman" w:cs="Times New Roman"/>
          <w:b/>
          <w:bCs/>
          <w:noProof/>
          <w:sz w:val="20"/>
          <w:szCs w:val="20"/>
        </w:rPr>
        <w:br/>
        <w:t>к Положению</w:t>
      </w:r>
      <w:r w:rsidRPr="000040E5">
        <w:rPr>
          <w:rFonts w:ascii="Times New Roman" w:hAnsi="Times New Roman" w:cs="Times New Roman"/>
          <w:b/>
          <w:bCs/>
          <w:noProof/>
          <w:sz w:val="20"/>
          <w:szCs w:val="20"/>
        </w:rPr>
        <w:br/>
        <w:t>«О минимальных требованиях к деятельности</w:t>
      </w:r>
    </w:p>
    <w:p w14:paraId="59E1A505" w14:textId="77777777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0040E5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коммерческих банков при осуществлении взаимных</w:t>
      </w:r>
    </w:p>
    <w:p w14:paraId="2C06C418" w14:textId="20C25272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0040E5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отношений с потребителями банковских услуг»</w:t>
      </w:r>
    </w:p>
    <w:p w14:paraId="1A9DA5EC" w14:textId="77777777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  <w:lang w:val="uz-Cyrl-UZ"/>
        </w:rPr>
      </w:pPr>
    </w:p>
    <w:p w14:paraId="59DCA5CB" w14:textId="710A79DE" w:rsidR="006769A5" w:rsidRPr="000040E5" w:rsidRDefault="006769A5" w:rsidP="006769A5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_Hlk214274881"/>
      <w:r w:rsidRPr="000040E5">
        <w:rPr>
          <w:rFonts w:ascii="Times New Roman" w:hAnsi="Times New Roman" w:cs="Times New Roman"/>
          <w:b/>
          <w:bCs/>
          <w:noProof/>
          <w:sz w:val="24"/>
          <w:szCs w:val="24"/>
        </w:rPr>
        <w:t>ИНФОРМАЦИОННЫЙ ЛИСТ</w:t>
      </w:r>
      <w:r w:rsidRPr="000040E5">
        <w:rPr>
          <w:rFonts w:ascii="Times New Roman" w:hAnsi="Times New Roman" w:cs="Times New Roman"/>
          <w:b/>
          <w:bCs/>
          <w:noProof/>
          <w:sz w:val="24"/>
          <w:szCs w:val="24"/>
        </w:rPr>
        <w:br/>
        <w:t xml:space="preserve">об основных условиях </w:t>
      </w:r>
      <w:r w:rsidR="002D030E">
        <w:rPr>
          <w:rFonts w:ascii="Times New Roman" w:hAnsi="Times New Roman" w:cs="Times New Roman"/>
          <w:b/>
          <w:bCs/>
          <w:noProof/>
          <w:sz w:val="24"/>
          <w:szCs w:val="24"/>
        </w:rPr>
        <w:t>сберега</w:t>
      </w:r>
      <w:r w:rsidRPr="000040E5">
        <w:rPr>
          <w:rFonts w:ascii="Times New Roman" w:hAnsi="Times New Roman" w:cs="Times New Roman"/>
          <w:b/>
          <w:bCs/>
          <w:noProof/>
          <w:sz w:val="24"/>
          <w:szCs w:val="24"/>
        </w:rPr>
        <w:t>тельного вклада*</w:t>
      </w:r>
    </w:p>
    <w:p w14:paraId="06782CEF" w14:textId="77777777" w:rsidR="002266B2" w:rsidRPr="000040E5" w:rsidRDefault="002266B2" w:rsidP="002266B2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79"/>
        <w:gridCol w:w="3960"/>
      </w:tblGrid>
      <w:tr w:rsidR="00B864A8" w:rsidRPr="000040E5" w14:paraId="1FBFBA54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CF2AF" w14:textId="473ECDCC" w:rsidR="00B864A8" w:rsidRPr="000040E5" w:rsidRDefault="00B864A8" w:rsidP="007B5872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2266B2"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Наименование, официальный веб-сайт, номера телефонов коммерческого банка </w:t>
            </w: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71AE6" w14:textId="10AAA4AA" w:rsidR="00B864A8" w:rsidRPr="000040E5" w:rsidRDefault="002266B2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«Узпромстройбанк» АКБ  </w:t>
            </w:r>
            <w:hyperlink r:id="rId4" w:tgtFrame="_new" w:history="1">
              <w:r w:rsidRPr="000040E5">
                <w:rPr>
                  <w:rStyle w:val="ac"/>
                  <w:rFonts w:ascii="Times New Roman" w:hAnsi="Times New Roman" w:cs="Times New Roman"/>
                  <w:noProof/>
                  <w:sz w:val="24"/>
                  <w:szCs w:val="24"/>
                </w:rPr>
                <w:t>www.sqb.uz</w:t>
              </w:r>
            </w:hyperlink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, +998 71 200 43 43</w:t>
            </w:r>
          </w:p>
        </w:tc>
      </w:tr>
      <w:tr w:rsidR="00B864A8" w:rsidRPr="000040E5" w14:paraId="78B97B67" w14:textId="77777777" w:rsidTr="00436BD1">
        <w:trPr>
          <w:jc w:val="center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BFB04" w14:textId="0153675A" w:rsidR="00B864A8" w:rsidRPr="000040E5" w:rsidRDefault="002266B2" w:rsidP="00004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uz-Cyrl-UZ"/>
              </w:rPr>
            </w:pPr>
            <w:r w:rsidRPr="000040E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Раздел 1. Основные условия вклада</w:t>
            </w:r>
          </w:p>
        </w:tc>
      </w:tr>
      <w:tr w:rsidR="006769A5" w:rsidRPr="000040E5" w14:paraId="50B545C6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00C09" w14:textId="6039DB39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1. Наименование вклада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AAB95" w14:textId="1E9B7617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“</w:t>
            </w:r>
            <w:r w:rsidR="00A17BC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>Barqaror sarmoya</w:t>
            </w: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”</w:t>
            </w:r>
          </w:p>
        </w:tc>
      </w:tr>
      <w:tr w:rsidR="006769A5" w:rsidRPr="000040E5" w14:paraId="61A368FA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2A42E" w14:textId="7A90F7E9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2. Валюта вклада и порядок внесения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15E16" w14:textId="164C76D2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Сум</w:t>
            </w:r>
          </w:p>
        </w:tc>
      </w:tr>
      <w:tr w:rsidR="006769A5" w:rsidRPr="000040E5" w14:paraId="79AF2D21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F29BE" w14:textId="75AA4D5E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3. Годовая процентная ставка по вкладу </w:t>
            </w:r>
            <w:r w:rsidRPr="000040E5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(если годовая процентная ставка дифференцированная или зависит от способа оформления вклада, каждая указывается отдельно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F4D2A" w14:textId="77777777" w:rsidR="0056148D" w:rsidRPr="0056148D" w:rsidRDefault="0056148D" w:rsidP="0056148D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6148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открытии в офисе Банка — </w:t>
            </w:r>
            <w:r w:rsidRPr="0056148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14% годовых</w:t>
            </w:r>
          </w:p>
          <w:p w14:paraId="5120FDA3" w14:textId="3CFCC69D" w:rsidR="00A17BC2" w:rsidRPr="00A17BC2" w:rsidRDefault="0056148D" w:rsidP="00BC628A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6148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открытии онлайн — </w:t>
            </w:r>
            <w:r w:rsidRPr="0056148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15% годовых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br/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br/>
            </w:r>
            <w:r w:rsidR="00BC628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       </w:t>
            </w:r>
            <w:r w:rsidR="00A17BC2" w:rsidRPr="00A17BC2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При этом процентная ставка по </w:t>
            </w:r>
            <w:r w:rsidR="00A17BC2" w:rsidRPr="00A17BC2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вкладу может быть снижена Банком с уведомлением Клиента с учетом изменения основной ставки, устанавливаемой Центральным банком, снижения процентных ставок по денежно-кредитным операциям, колебаний денежного рынка, а также иных обстоятельств. Такое изменение не считается односторонним изменением условий договора, а рассматривается как реализация прав, предусмотренных статьей 763 Гражданского</w:t>
            </w:r>
            <w:r w:rsidR="00BC628A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 xml:space="preserve"> </w:t>
            </w:r>
            <w:r w:rsidR="00A17BC2" w:rsidRPr="00A17BC2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кодекса) дополнительные взносы на вклад - не принимаются</w:t>
            </w:r>
            <w:r w:rsidR="00BC628A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>.</w:t>
            </w:r>
          </w:p>
        </w:tc>
      </w:tr>
      <w:tr w:rsidR="006769A5" w:rsidRPr="000040E5" w14:paraId="5710C3D6" w14:textId="77777777" w:rsidTr="000040E5">
        <w:trPr>
          <w:trHeight w:val="891"/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33FCD" w14:textId="5A610C19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4. Наличие капитализации процентов, начисленных по вкладу (перерасчет процента с добавлением начисленного процента к основной сумме)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37C35" w14:textId="367FD592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</w:t>
            </w:r>
          </w:p>
        </w:tc>
      </w:tr>
      <w:tr w:rsidR="006769A5" w:rsidRPr="000040E5" w14:paraId="4AB7AAF5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5C6A1" w14:textId="1A9AB851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5. Срок вклада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1D8D1" w14:textId="24906782" w:rsidR="006769A5" w:rsidRPr="000040E5" w:rsidRDefault="00754159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  <w:r w:rsidR="006769A5" w:rsidRPr="000040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тринадцать</w:t>
            </w:r>
            <w:r w:rsidR="006769A5" w:rsidRPr="000040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769A5" w:rsidRPr="000040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месяц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</w:t>
            </w:r>
            <w:proofErr w:type="spellEnd"/>
            <w:r w:rsidR="006769A5" w:rsidRPr="000040E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6769A5" w:rsidRPr="000040E5" w14:paraId="2ADEA1E6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65B77" w14:textId="5DDA5D11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6. 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Минимальная сумма вклада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F8B44" w14:textId="050542E5" w:rsidR="006769A5" w:rsidRPr="000040E5" w:rsidRDefault="006769A5" w:rsidP="000040E5">
            <w:pPr>
              <w:autoSpaceDE w:val="0"/>
              <w:autoSpaceDN w:val="0"/>
              <w:adjustRightInd w:val="0"/>
              <w:spacing w:after="0" w:line="240" w:lineRule="auto"/>
              <w:ind w:left="60" w:right="132" w:hanging="6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 xml:space="preserve"> </w:t>
            </w: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Минимальная сумма </w:t>
            </w:r>
            <w:r w:rsidR="00A17BC2">
              <w:rPr>
                <w:rFonts w:ascii="Times New Roman" w:hAnsi="Times New Roman" w:cs="Times New Roman"/>
                <w:noProof/>
                <w:sz w:val="24"/>
                <w:szCs w:val="24"/>
              </w:rPr>
              <w:t>100</w:t>
            </w: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000 </w:t>
            </w:r>
            <w:r w:rsidR="00A17BC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(сто тысяч) </w:t>
            </w: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сум, максимальная сумма не ограничена</w:t>
            </w:r>
          </w:p>
        </w:tc>
      </w:tr>
      <w:tr w:rsidR="006769A5" w:rsidRPr="000040E5" w14:paraId="4624BB8A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5B837" w14:textId="7240D82C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7. Периодичность выплаты процентов по вкладу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8F0A5" w14:textId="7B82B0D1" w:rsidR="006769A5" w:rsidRPr="000040E5" w:rsidRDefault="00BC628A" w:rsidP="00BC628A">
            <w:pPr>
              <w:autoSpaceDE w:val="0"/>
              <w:autoSpaceDN w:val="0"/>
              <w:adjustRightInd w:val="0"/>
              <w:spacing w:after="0" w:line="240" w:lineRule="auto"/>
              <w:ind w:left="60" w:right="132" w:hanging="6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  <w:r w:rsidRPr="00BC628A">
              <w:rPr>
                <w:rFonts w:ascii="Times New Roman" w:hAnsi="Times New Roman" w:cs="Times New Roman"/>
                <w:noProof/>
                <w:sz w:val="24"/>
                <w:szCs w:val="24"/>
              </w:rPr>
              <w:t>Доход по процентам по вкладу автоматически рассчитывается исходя из срока хранения вклада и условий вклада (с момента внесения дополнительных денежных средств). Проценты выплачиваются за полные месяцы хранения вклада.</w:t>
            </w:r>
          </w:p>
        </w:tc>
      </w:tr>
      <w:tr w:rsidR="006769A5" w:rsidRPr="000040E5" w14:paraId="40E6D834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B6F8F" w14:textId="69EDC9A5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8. 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Способ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оформления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вклада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z-Cyrl-UZ"/>
                <w14:ligatures w14:val="standardContextual"/>
              </w:rPr>
              <w:t xml:space="preserve"> 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36CEF" w14:textId="790088B4" w:rsidR="006769A5" w:rsidRPr="000040E5" w:rsidRDefault="006769A5" w:rsidP="000040E5">
            <w:pPr>
              <w:autoSpaceDE w:val="0"/>
              <w:autoSpaceDN w:val="0"/>
              <w:adjustRightInd w:val="0"/>
              <w:spacing w:after="0" w:line="240" w:lineRule="auto"/>
              <w:ind w:left="135" w:right="132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Через офисы банка и через мобильное приложение банка</w:t>
            </w:r>
            <w:r w:rsid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</w:tc>
      </w:tr>
      <w:tr w:rsidR="006769A5" w:rsidRPr="000040E5" w14:paraId="187A15CA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11263" w14:textId="3B6A7184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9. </w:t>
            </w: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Возможность внесения дополнительных средств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B5575" w14:textId="02EF4605" w:rsidR="006769A5" w:rsidRPr="00BA541F" w:rsidRDefault="00BA541F" w:rsidP="00A17BC2">
            <w:pPr>
              <w:spacing w:after="0" w:line="240" w:lineRule="auto"/>
              <w:ind w:firstLine="138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Предусмотрено</w:t>
            </w:r>
          </w:p>
        </w:tc>
      </w:tr>
      <w:tr w:rsidR="006769A5" w:rsidRPr="000040E5" w14:paraId="2176D10A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2A746" w14:textId="5D476F78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 xml:space="preserve">10. </w:t>
            </w:r>
            <w:proofErr w:type="spellStart"/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Автопролонгация</w:t>
            </w:r>
            <w:proofErr w:type="spellEnd"/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(одностороннее продление срока депозита банком по истечении срока вклада)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7E771" w14:textId="39761DDD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</w:t>
            </w:r>
          </w:p>
        </w:tc>
      </w:tr>
      <w:tr w:rsidR="002D030E" w:rsidRPr="000040E5" w14:paraId="1DC07486" w14:textId="77777777" w:rsidTr="000040E5">
        <w:trPr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FFC7E" w14:textId="30251CE6" w:rsidR="002D030E" w:rsidRPr="000040E5" w:rsidRDefault="002D030E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11.Дригие условия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63DE0" w14:textId="77777777" w:rsidR="002D030E" w:rsidRPr="000040E5" w:rsidRDefault="002D030E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0040E5" w:rsidRPr="000040E5" w14:paraId="31EABDEE" w14:textId="77777777" w:rsidTr="000040E5">
        <w:trPr>
          <w:jc w:val="center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2065B" w14:textId="4C8BE67E" w:rsidR="000040E5" w:rsidRPr="000040E5" w:rsidRDefault="000040E5" w:rsidP="000040E5">
            <w:pPr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0040E5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Раздел 2. Другие значимые условия</w:t>
            </w:r>
          </w:p>
        </w:tc>
      </w:tr>
      <w:tr w:rsidR="006769A5" w:rsidRPr="000040E5" w14:paraId="7CD63F7B" w14:textId="77777777" w:rsidTr="00A17BC2">
        <w:trPr>
          <w:trHeight w:val="847"/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52A75" w14:textId="2BD1C4E7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1.Наличие возможности частичного снятия денежных средств, зачисленных во вклад, до истечения срока вклада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A798F" w14:textId="4AB5AA97" w:rsidR="006769A5" w:rsidRPr="000040E5" w:rsidRDefault="00A17BC2" w:rsidP="000040E5">
            <w:pPr>
              <w:autoSpaceDE w:val="0"/>
              <w:autoSpaceDN w:val="0"/>
              <w:adjustRightInd w:val="0"/>
              <w:spacing w:after="0" w:line="240" w:lineRule="auto"/>
              <w:ind w:left="135" w:right="132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A17B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частичное снятие средств с вклада не допускается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769A5" w:rsidRPr="000040E5" w14:paraId="2F194296" w14:textId="77777777" w:rsidTr="00117126">
        <w:trPr>
          <w:trHeight w:val="2289"/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E5E66" w14:textId="5AD3E59E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2. Порядок досрочного расторжения договора вклада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383C0" w14:textId="77777777" w:rsidR="00A17BC2" w:rsidRPr="00A17BC2" w:rsidRDefault="00A17BC2" w:rsidP="00A17BC2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BC2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при досрочном закрытии вклада или при его востребовании до истечения </w:t>
            </w:r>
            <w:r w:rsidRPr="00A17BC2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</w:rPr>
              <w:t>одного месяца</w:t>
            </w:r>
            <w:r w:rsidRPr="00A17BC2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с даты размещения вклада проценты, начисленные за фактический срок хранения и находящиеся в резерве, не выплачиваются</w:t>
            </w:r>
            <w:r w:rsidRPr="00A17BC2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2502146C" w14:textId="0C135902" w:rsidR="00A17BC2" w:rsidRPr="00A17BC2" w:rsidRDefault="00A17BC2" w:rsidP="00A17BC2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случае востребования вклада </w:t>
            </w:r>
            <w:r w:rsidRPr="00A17B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в период со второго по </w:t>
            </w:r>
            <w:r w:rsidR="002D030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две</w:t>
            </w:r>
            <w:r w:rsidRPr="00A17B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надцатого месяца</w:t>
            </w:r>
            <w:r w:rsidRPr="00A17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проценты выплачиваются за фактически полный срок хранения (полные месяцы) по ставке </w:t>
            </w:r>
            <w:r w:rsidRPr="00A17B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12%</w:t>
            </w:r>
            <w:r w:rsidRPr="00A17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годовых.</w:t>
            </w:r>
          </w:p>
          <w:p w14:paraId="5BD64B80" w14:textId="77777777" w:rsidR="00A17BC2" w:rsidRPr="00A17BC2" w:rsidRDefault="00A17BC2" w:rsidP="00A17BC2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A17BC2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Остальные условия депозита определяются в условиях депозита, утвержденных коллегиальным органом Банка, и они предоставляются клиенту в момент подписания договора о депозите.</w:t>
            </w:r>
          </w:p>
          <w:p w14:paraId="53884DB0" w14:textId="35989D0D" w:rsidR="006769A5" w:rsidRPr="00403F46" w:rsidRDefault="006769A5" w:rsidP="00A17BC2">
            <w:pPr>
              <w:spacing w:after="0" w:line="240" w:lineRule="auto"/>
              <w:ind w:firstLine="279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6769A5" w:rsidRPr="000040E5" w14:paraId="1E184782" w14:textId="77777777" w:rsidTr="000040E5">
        <w:trPr>
          <w:trHeight w:val="2581"/>
          <w:jc w:val="center"/>
        </w:trPr>
        <w:tc>
          <w:tcPr>
            <w:tcW w:w="28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C52AD" w14:textId="1E95BAB6" w:rsidR="006769A5" w:rsidRPr="000040E5" w:rsidRDefault="006769A5" w:rsidP="006769A5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z-Latn-UZ"/>
                <w14:ligatures w14:val="standardContextual"/>
              </w:rPr>
            </w:pPr>
            <w:r w:rsidRPr="000040E5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3. Управление денежными средствами, размещёнными на вкладе</w:t>
            </w:r>
          </w:p>
        </w:tc>
        <w:tc>
          <w:tcPr>
            <w:tcW w:w="2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80E46" w14:textId="71AA4CB1" w:rsidR="006769A5" w:rsidRPr="000040E5" w:rsidRDefault="006769A5" w:rsidP="000040E5">
            <w:pPr>
              <w:autoSpaceDE w:val="0"/>
              <w:autoSpaceDN w:val="0"/>
              <w:adjustRightInd w:val="0"/>
              <w:spacing w:after="0" w:line="240" w:lineRule="auto"/>
              <w:ind w:left="135" w:right="132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t>Вкладные счета, открытые в офисах банка, могут управляться дистанционно через мобильное приложение.</w:t>
            </w:r>
            <w:r w:rsidRPr="000040E5">
              <w:rPr>
                <w:rFonts w:ascii="Times New Roman" w:hAnsi="Times New Roman" w:cs="Times New Roman"/>
                <w:noProof/>
                <w:sz w:val="24"/>
                <w:szCs w:val="24"/>
              </w:rPr>
              <w:br/>
              <w:t>При этом физическое лицо при открытии вкладного счета должно уведомить сотрудника банка о желании подключить данную услугу.</w:t>
            </w:r>
          </w:p>
        </w:tc>
      </w:tr>
    </w:tbl>
    <w:p w14:paraId="247C02EC" w14:textId="77777777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p w14:paraId="715E6B41" w14:textId="1D192823" w:rsidR="00625524" w:rsidRPr="000040E5" w:rsidRDefault="00625524" w:rsidP="000040E5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40E5">
        <w:rPr>
          <w:rFonts w:ascii="Times New Roman" w:hAnsi="Times New Roman" w:cs="Times New Roman"/>
          <w:b/>
          <w:bCs/>
          <w:sz w:val="24"/>
          <w:szCs w:val="24"/>
        </w:rPr>
        <w:t>Перед согласием на открытие вклада внимательно ознакомьтесь!</w:t>
      </w:r>
    </w:p>
    <w:p w14:paraId="5D64A947" w14:textId="77777777" w:rsidR="00625524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B2799" w14:textId="4D0FC752" w:rsidR="00625524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Вы вправе получить из банка полную и подробную информацию об условиях вклада, процентных доходов и порядке расчетов по вкладу, Ваших правах и обязанностях, а также по другим вопросам, которые Вам неясны.</w:t>
      </w:r>
    </w:p>
    <w:p w14:paraId="3CB4450E" w14:textId="1F39DFA5" w:rsidR="00B864A8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 наличии жалоб Вы можете обратиться по телефону +998 71-</w:t>
      </w:r>
      <w:r w:rsidR="00DF474E"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200</w:t>
      </w: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="00DF474E"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43</w:t>
      </w: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="00DF474E"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43</w:t>
      </w: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или направить свое обращение по адресу </w:t>
      </w:r>
      <w:proofErr w:type="spellStart"/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г.Ташкент</w:t>
      </w:r>
      <w:proofErr w:type="spellEnd"/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100000, ул. </w:t>
      </w:r>
      <w:proofErr w:type="spellStart"/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Шахрисабзская</w:t>
      </w:r>
      <w:proofErr w:type="spellEnd"/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3, на корпоративный сайт </w:t>
      </w:r>
      <w:hyperlink r:id="rId5" w:tgtFrame="_new" w:history="1">
        <w:r w:rsidRPr="000040E5">
          <w:rPr>
            <w:rStyle w:val="ac"/>
            <w:rFonts w:ascii="Times New Roman" w:hAnsi="Times New Roman" w:cs="Times New Roman"/>
            <w:noProof/>
            <w:sz w:val="24"/>
            <w:szCs w:val="24"/>
          </w:rPr>
          <w:t>www.sqb.uz</w:t>
        </w:r>
      </w:hyperlink>
      <w:r w:rsidRPr="000040E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и телеграм бот @ </w:t>
      </w:r>
      <w:proofErr w:type="spellStart"/>
      <w:r w:rsidRPr="000040E5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sqbuzbot</w:t>
      </w:r>
      <w:proofErr w:type="spellEnd"/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r w:rsidR="00B864A8" w:rsidRPr="000040E5"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  <w:t>.</w:t>
      </w:r>
    </w:p>
    <w:p w14:paraId="6ACA1109" w14:textId="77777777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</w:p>
    <w:p w14:paraId="64FC7623" w14:textId="77777777" w:rsidR="00B864A8" w:rsidRPr="000040E5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</w:p>
    <w:p w14:paraId="40FFCC27" w14:textId="35DE17D5" w:rsidR="00625524" w:rsidRPr="000040E5" w:rsidRDefault="002921BE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</w:t>
      </w:r>
      <w:r w:rsidR="00625524"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ОСТОВЕРНОСТЬ И ПОДЛИННОСТЬ </w:t>
      </w:r>
    </w:p>
    <w:p w14:paraId="2A94B1BC" w14:textId="1DF45223" w:rsidR="00625524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ИНФОРМАЦИОННОГО ЛИСТА ЗАВЕРЕНА. </w:t>
      </w:r>
    </w:p>
    <w:p w14:paraId="5326E473" w14:textId="77777777" w:rsidR="00625524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71E8ECF" w14:textId="77777777" w:rsidR="00625524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E9F3ADC" w14:textId="77777777" w:rsidR="00625524" w:rsidRPr="000040E5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bookmarkEnd w:id="0"/>
    <w:p w14:paraId="529EDA6A" w14:textId="4A0721CD" w:rsidR="0072123C" w:rsidRPr="000040E5" w:rsidRDefault="00772131" w:rsidP="00625524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*</w:t>
      </w:r>
      <w:r w:rsidR="00625524" w:rsidRPr="000040E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Настоящий лист не заменяет договор вклада или заявку, а помогает сопоставить условия вкладов различных банков и осуществить нужный выбор.</w:t>
      </w:r>
    </w:p>
    <w:sectPr w:rsidR="0072123C" w:rsidRPr="00004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656"/>
    <w:rsid w:val="000040E5"/>
    <w:rsid w:val="00052006"/>
    <w:rsid w:val="000D4599"/>
    <w:rsid w:val="00117126"/>
    <w:rsid w:val="001B5082"/>
    <w:rsid w:val="002266B2"/>
    <w:rsid w:val="002921BE"/>
    <w:rsid w:val="002D030E"/>
    <w:rsid w:val="002D0656"/>
    <w:rsid w:val="002D4768"/>
    <w:rsid w:val="002D65D2"/>
    <w:rsid w:val="0036593F"/>
    <w:rsid w:val="003D580A"/>
    <w:rsid w:val="00403F46"/>
    <w:rsid w:val="00416BCB"/>
    <w:rsid w:val="005330BD"/>
    <w:rsid w:val="0056148D"/>
    <w:rsid w:val="00562EBF"/>
    <w:rsid w:val="00625524"/>
    <w:rsid w:val="00636541"/>
    <w:rsid w:val="006769A5"/>
    <w:rsid w:val="0072123C"/>
    <w:rsid w:val="00754159"/>
    <w:rsid w:val="00772131"/>
    <w:rsid w:val="007B5872"/>
    <w:rsid w:val="00850D03"/>
    <w:rsid w:val="009059F5"/>
    <w:rsid w:val="00940DD4"/>
    <w:rsid w:val="009941A8"/>
    <w:rsid w:val="009B475B"/>
    <w:rsid w:val="00A11FE0"/>
    <w:rsid w:val="00A17BC2"/>
    <w:rsid w:val="00A33539"/>
    <w:rsid w:val="00A47748"/>
    <w:rsid w:val="00B30F0F"/>
    <w:rsid w:val="00B864A8"/>
    <w:rsid w:val="00BA541F"/>
    <w:rsid w:val="00BC628A"/>
    <w:rsid w:val="00C42A4B"/>
    <w:rsid w:val="00CD374B"/>
    <w:rsid w:val="00DF474E"/>
    <w:rsid w:val="00F22404"/>
    <w:rsid w:val="00F3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22272"/>
  <w15:chartTrackingRefBased/>
  <w15:docId w15:val="{4C4459B0-93C3-4C08-AE91-C3347FCBA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4A8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0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0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0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0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0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06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065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06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06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06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06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0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D0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0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D0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065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D06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0656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D065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0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D065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065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864A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26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0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7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98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2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6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59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6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242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661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qb.uz" TargetMode="External"/><Relationship Id="rId4" Type="http://schemas.openxmlformats.org/officeDocument/2006/relationships/hyperlink" Target="http://www.sqb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Zebiniso I. Yulieva</dc:creator>
  <cp:keywords/>
  <dc:description/>
  <cp:lastModifiedBy>Abdulla Sh. Karimov</cp:lastModifiedBy>
  <cp:revision>2</cp:revision>
  <dcterms:created xsi:type="dcterms:W3CDTF">2026-10-27T06:31:00Z</dcterms:created>
  <dcterms:modified xsi:type="dcterms:W3CDTF">2026-10-27T06:31:00Z</dcterms:modified>
</cp:coreProperties>
</file>